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C9A80" w14:textId="77777777" w:rsidR="00D43315" w:rsidRDefault="00C45A25" w:rsidP="00C45A25">
      <w:pPr>
        <w:pStyle w:val="Default"/>
        <w:jc w:val="right"/>
      </w:pPr>
      <w:bookmarkStart w:id="0" w:name="_Hlk38291500"/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41E474EB" wp14:editId="7466289F">
            <wp:extent cx="812488" cy="895350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718" cy="896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DFE523" w14:textId="77777777" w:rsidR="00D43315" w:rsidRDefault="00D43315" w:rsidP="00D4331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Obec Žermanice</w:t>
      </w:r>
    </w:p>
    <w:p w14:paraId="3C6631E1" w14:textId="77777777" w:rsidR="00D43315" w:rsidRPr="00D43315" w:rsidRDefault="00D43315" w:rsidP="00D43315">
      <w:pPr>
        <w:pStyle w:val="Default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D43315">
        <w:rPr>
          <w:rFonts w:asciiTheme="minorHAnsi" w:hAnsiTheme="minorHAnsi" w:cstheme="minorHAnsi"/>
          <w:bCs/>
          <w:sz w:val="28"/>
          <w:szCs w:val="28"/>
        </w:rPr>
        <w:t>Obecní úřad Žermanice v souladu s ustanovením</w:t>
      </w:r>
    </w:p>
    <w:p w14:paraId="37944720" w14:textId="28D490BE" w:rsidR="00D43315" w:rsidRPr="00D43315" w:rsidRDefault="00D43315" w:rsidP="00D43315">
      <w:pPr>
        <w:pStyle w:val="Default"/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D43315">
        <w:rPr>
          <w:rFonts w:asciiTheme="minorHAnsi" w:hAnsiTheme="minorHAnsi" w:cstheme="minorHAnsi"/>
          <w:bCs/>
          <w:sz w:val="28"/>
          <w:szCs w:val="28"/>
        </w:rPr>
        <w:t xml:space="preserve">§ 93 odst. 1 zákona č. 128/2000 Sb., o obcích (obecní zřízení), v platném znění, informuje o konání </w:t>
      </w:r>
      <w:r w:rsidR="00EB2CB2">
        <w:rPr>
          <w:rFonts w:asciiTheme="minorHAnsi" w:hAnsiTheme="minorHAnsi" w:cstheme="minorHAnsi"/>
          <w:bCs/>
          <w:sz w:val="28"/>
          <w:szCs w:val="28"/>
        </w:rPr>
        <w:t>10</w:t>
      </w:r>
      <w:r w:rsidRPr="00D43315">
        <w:rPr>
          <w:rFonts w:asciiTheme="minorHAnsi" w:hAnsiTheme="minorHAnsi" w:cstheme="minorHAnsi"/>
          <w:bCs/>
          <w:sz w:val="28"/>
          <w:szCs w:val="28"/>
        </w:rPr>
        <w:t xml:space="preserve">. zasedání </w:t>
      </w:r>
      <w:r w:rsidR="001B774A">
        <w:rPr>
          <w:rFonts w:asciiTheme="minorHAnsi" w:hAnsiTheme="minorHAnsi" w:cstheme="minorHAnsi"/>
          <w:bCs/>
          <w:sz w:val="28"/>
          <w:szCs w:val="28"/>
        </w:rPr>
        <w:t>z</w:t>
      </w:r>
      <w:r w:rsidRPr="00D43315">
        <w:rPr>
          <w:rFonts w:asciiTheme="minorHAnsi" w:hAnsiTheme="minorHAnsi" w:cstheme="minorHAnsi"/>
          <w:bCs/>
          <w:sz w:val="28"/>
          <w:szCs w:val="28"/>
        </w:rPr>
        <w:t>astupitelstva obce Žermanice</w:t>
      </w:r>
    </w:p>
    <w:p w14:paraId="4E796DEA" w14:textId="77777777" w:rsidR="00D43315" w:rsidRPr="00337EEB" w:rsidRDefault="00D43315" w:rsidP="00D4331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337EEB">
        <w:rPr>
          <w:rFonts w:asciiTheme="minorHAnsi" w:hAnsiTheme="minorHAnsi" w:cstheme="minorHAnsi"/>
          <w:b/>
          <w:bCs/>
          <w:sz w:val="16"/>
          <w:szCs w:val="16"/>
        </w:rPr>
        <w:t>_________________</w:t>
      </w:r>
      <w:r w:rsidR="00337EEB">
        <w:rPr>
          <w:rFonts w:asciiTheme="minorHAnsi" w:hAnsiTheme="minorHAnsi" w:cstheme="minorHAnsi"/>
          <w:b/>
          <w:bCs/>
          <w:sz w:val="16"/>
          <w:szCs w:val="16"/>
        </w:rPr>
        <w:t>_________________________________________________</w:t>
      </w:r>
      <w:r w:rsidRPr="00337EEB">
        <w:rPr>
          <w:rFonts w:asciiTheme="minorHAnsi" w:hAnsiTheme="minorHAnsi" w:cstheme="minorHAnsi"/>
          <w:b/>
          <w:bCs/>
          <w:sz w:val="16"/>
          <w:szCs w:val="16"/>
        </w:rPr>
        <w:t>_______________________________________________</w:t>
      </w:r>
    </w:p>
    <w:p w14:paraId="728CF904" w14:textId="77777777" w:rsidR="00F8745F" w:rsidRDefault="00D43315" w:rsidP="00D43315">
      <w:pPr>
        <w:pStyle w:val="Default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520762">
        <w:rPr>
          <w:rFonts w:asciiTheme="minorHAnsi" w:hAnsiTheme="minorHAnsi" w:cstheme="minorHAnsi"/>
          <w:sz w:val="28"/>
          <w:szCs w:val="28"/>
        </w:rPr>
        <w:t>Dne</w:t>
      </w:r>
      <w:r w:rsidR="006E5D69">
        <w:rPr>
          <w:rFonts w:asciiTheme="minorHAnsi" w:hAnsiTheme="minorHAnsi" w:cstheme="minorHAnsi"/>
          <w:sz w:val="28"/>
          <w:szCs w:val="28"/>
        </w:rPr>
        <w:t xml:space="preserve"> </w:t>
      </w:r>
      <w:r w:rsidR="00EB2CB2">
        <w:rPr>
          <w:rFonts w:asciiTheme="minorHAnsi" w:hAnsiTheme="minorHAnsi" w:cstheme="minorHAnsi"/>
          <w:sz w:val="28"/>
          <w:szCs w:val="28"/>
        </w:rPr>
        <w:t>24</w:t>
      </w:r>
      <w:r w:rsidR="000E7571">
        <w:rPr>
          <w:rFonts w:asciiTheme="minorHAnsi" w:hAnsiTheme="minorHAnsi" w:cstheme="minorHAnsi"/>
          <w:sz w:val="28"/>
          <w:szCs w:val="28"/>
        </w:rPr>
        <w:t xml:space="preserve">. </w:t>
      </w:r>
      <w:r w:rsidR="00EB2CB2">
        <w:rPr>
          <w:rFonts w:asciiTheme="minorHAnsi" w:hAnsiTheme="minorHAnsi" w:cstheme="minorHAnsi"/>
          <w:sz w:val="28"/>
          <w:szCs w:val="28"/>
        </w:rPr>
        <w:t>6</w:t>
      </w:r>
      <w:r w:rsidR="000E7571">
        <w:rPr>
          <w:rFonts w:asciiTheme="minorHAnsi" w:hAnsiTheme="minorHAnsi" w:cstheme="minorHAnsi"/>
          <w:sz w:val="28"/>
          <w:szCs w:val="28"/>
        </w:rPr>
        <w:t>. 2020</w:t>
      </w:r>
      <w:r w:rsidRPr="00520762">
        <w:rPr>
          <w:rFonts w:asciiTheme="minorHAnsi" w:hAnsiTheme="minorHAnsi" w:cstheme="minorHAnsi"/>
          <w:sz w:val="28"/>
          <w:szCs w:val="28"/>
        </w:rPr>
        <w:t xml:space="preserve"> v 1</w:t>
      </w:r>
      <w:r w:rsidR="00D249DC" w:rsidRPr="00520762">
        <w:rPr>
          <w:rFonts w:asciiTheme="minorHAnsi" w:hAnsiTheme="minorHAnsi" w:cstheme="minorHAnsi"/>
          <w:sz w:val="28"/>
          <w:szCs w:val="28"/>
        </w:rPr>
        <w:t>8</w:t>
      </w:r>
      <w:r w:rsidRPr="00520762">
        <w:rPr>
          <w:rFonts w:asciiTheme="minorHAnsi" w:hAnsiTheme="minorHAnsi" w:cstheme="minorHAnsi"/>
          <w:sz w:val="28"/>
          <w:szCs w:val="28"/>
        </w:rPr>
        <w:t xml:space="preserve">,00 hod. </w:t>
      </w:r>
      <w:r w:rsidR="002C09D6">
        <w:rPr>
          <w:rFonts w:asciiTheme="minorHAnsi" w:hAnsiTheme="minorHAnsi" w:cstheme="minorHAnsi"/>
          <w:sz w:val="28"/>
          <w:szCs w:val="28"/>
        </w:rPr>
        <w:t>v zasedací místnosti obecního úřadu</w:t>
      </w:r>
      <w:r w:rsidR="00F8745F">
        <w:rPr>
          <w:rFonts w:asciiTheme="minorHAnsi" w:hAnsiTheme="minorHAnsi" w:cstheme="minorHAnsi"/>
          <w:sz w:val="28"/>
          <w:szCs w:val="28"/>
        </w:rPr>
        <w:t xml:space="preserve"> Žermanice</w:t>
      </w:r>
    </w:p>
    <w:p w14:paraId="237A9B4D" w14:textId="341707A4" w:rsidR="00D43315" w:rsidRDefault="002C09D6" w:rsidP="00D43315">
      <w:pPr>
        <w:pStyle w:val="Default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se koná</w:t>
      </w:r>
      <w:r w:rsidR="00B9365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1A4A507" w14:textId="5B0C3A2F" w:rsidR="00D43315" w:rsidRPr="00D43315" w:rsidRDefault="00EB2CB2" w:rsidP="00D4331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10</w:t>
      </w:r>
      <w:r w:rsidR="00D43315" w:rsidRPr="00D43315">
        <w:rPr>
          <w:rFonts w:asciiTheme="minorHAnsi" w:hAnsiTheme="minorHAnsi" w:cstheme="minorHAnsi"/>
          <w:b/>
          <w:bCs/>
          <w:sz w:val="36"/>
          <w:szCs w:val="36"/>
        </w:rPr>
        <w:t xml:space="preserve">. zasedání </w:t>
      </w:r>
      <w:r w:rsidR="001B774A">
        <w:rPr>
          <w:rFonts w:asciiTheme="minorHAnsi" w:hAnsiTheme="minorHAnsi" w:cstheme="minorHAnsi"/>
          <w:b/>
          <w:bCs/>
          <w:sz w:val="36"/>
          <w:szCs w:val="36"/>
        </w:rPr>
        <w:t>z</w:t>
      </w:r>
      <w:r w:rsidR="00D43315" w:rsidRPr="00D43315">
        <w:rPr>
          <w:rFonts w:asciiTheme="minorHAnsi" w:hAnsiTheme="minorHAnsi" w:cstheme="minorHAnsi"/>
          <w:b/>
          <w:bCs/>
          <w:sz w:val="36"/>
          <w:szCs w:val="36"/>
        </w:rPr>
        <w:t>astupitelstva obce Žermanice</w:t>
      </w:r>
    </w:p>
    <w:p w14:paraId="145BBF09" w14:textId="77777777" w:rsidR="00E73F14" w:rsidRDefault="00E73F14" w:rsidP="001B774A">
      <w:pPr>
        <w:pStyle w:val="Default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</w:p>
    <w:p w14:paraId="1EBC664F" w14:textId="77777777" w:rsidR="001B774A" w:rsidRPr="001B774A" w:rsidRDefault="001B774A" w:rsidP="001B774A">
      <w:pPr>
        <w:pStyle w:val="Default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  <w:r w:rsidRPr="001B774A">
        <w:rPr>
          <w:rFonts w:asciiTheme="minorHAnsi" w:hAnsiTheme="minorHAnsi" w:cstheme="minorHAnsi"/>
          <w:b/>
          <w:bCs/>
          <w:sz w:val="23"/>
          <w:szCs w:val="23"/>
          <w:u w:val="single"/>
        </w:rPr>
        <w:t>PROGRAM</w:t>
      </w:r>
    </w:p>
    <w:p w14:paraId="3CAD945B" w14:textId="77777777" w:rsidR="001B774A" w:rsidRPr="001B774A" w:rsidRDefault="001B774A" w:rsidP="001B774A">
      <w:pPr>
        <w:pStyle w:val="Default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</w:p>
    <w:p w14:paraId="6A212E9D" w14:textId="77777777" w:rsidR="001B774A" w:rsidRPr="0049701D" w:rsidRDefault="001B774A" w:rsidP="006333B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  <w:sz w:val="24"/>
          <w:szCs w:val="24"/>
        </w:rPr>
      </w:pPr>
      <w:r w:rsidRPr="0049701D">
        <w:rPr>
          <w:rFonts w:eastAsia="Calibri" w:cstheme="minorHAnsi"/>
          <w:sz w:val="24"/>
          <w:szCs w:val="24"/>
        </w:rPr>
        <w:t>Zahájení</w:t>
      </w:r>
    </w:p>
    <w:p w14:paraId="160628C9" w14:textId="77777777" w:rsidR="001B774A" w:rsidRPr="0049701D" w:rsidRDefault="001B774A" w:rsidP="006333B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  <w:sz w:val="24"/>
          <w:szCs w:val="24"/>
        </w:rPr>
      </w:pPr>
      <w:r w:rsidRPr="0049701D">
        <w:rPr>
          <w:rFonts w:eastAsia="Calibri" w:cstheme="minorHAnsi"/>
          <w:sz w:val="24"/>
          <w:szCs w:val="24"/>
        </w:rPr>
        <w:t>Určení zapisovatele a ověřovatelů zápisu</w:t>
      </w:r>
    </w:p>
    <w:p w14:paraId="05576224" w14:textId="77777777" w:rsidR="001B774A" w:rsidRPr="0049701D" w:rsidRDefault="001B774A" w:rsidP="006333B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  <w:sz w:val="24"/>
          <w:szCs w:val="24"/>
        </w:rPr>
      </w:pPr>
      <w:r w:rsidRPr="0049701D">
        <w:rPr>
          <w:rFonts w:eastAsia="Calibri" w:cstheme="minorHAnsi"/>
          <w:sz w:val="24"/>
          <w:szCs w:val="24"/>
        </w:rPr>
        <w:t>Schválení programu</w:t>
      </w:r>
    </w:p>
    <w:p w14:paraId="045CBE9F" w14:textId="7FFE6B47" w:rsidR="001B774A" w:rsidRPr="0049701D" w:rsidRDefault="00484864" w:rsidP="006333B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Schválení účetní závěrky za rok 2019</w:t>
      </w:r>
    </w:p>
    <w:p w14:paraId="75098E6F" w14:textId="0D0686A0" w:rsidR="0052099A" w:rsidRDefault="00484864" w:rsidP="006333B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Schválení závěrečného účtu za rok 2019</w:t>
      </w:r>
    </w:p>
    <w:p w14:paraId="3A2CD8FE" w14:textId="5C609CF0" w:rsidR="00E971AC" w:rsidRPr="00E971AC" w:rsidRDefault="00E971AC" w:rsidP="006333B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  <w:sz w:val="24"/>
          <w:szCs w:val="24"/>
        </w:rPr>
      </w:pPr>
      <w:r w:rsidRPr="00E971AC">
        <w:rPr>
          <w:rFonts w:eastAsia="Calibri" w:cstheme="minorHAnsi"/>
          <w:sz w:val="24"/>
          <w:szCs w:val="24"/>
        </w:rPr>
        <w:t>Schvále</w:t>
      </w:r>
      <w:r w:rsidR="00484864">
        <w:rPr>
          <w:rFonts w:eastAsia="Calibri" w:cstheme="minorHAnsi"/>
          <w:sz w:val="24"/>
          <w:szCs w:val="24"/>
        </w:rPr>
        <w:t>ní smlouvy o nájmu se ZŠ a MŠ Horní Bludovice</w:t>
      </w:r>
    </w:p>
    <w:p w14:paraId="0AAA2CC4" w14:textId="74D3F417" w:rsidR="00AC36EE" w:rsidRDefault="00484864" w:rsidP="00AC36E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Schválení opravy ÚK 1- účelové komunikace č. parc. 351/14</w:t>
      </w:r>
      <w:r w:rsidR="00F8745F">
        <w:rPr>
          <w:rFonts w:eastAsia="Calibri" w:cstheme="minorHAnsi"/>
          <w:sz w:val="24"/>
          <w:szCs w:val="24"/>
        </w:rPr>
        <w:t xml:space="preserve"> dle cenové nabídky Lesostavby Frýdek Místek</w:t>
      </w:r>
    </w:p>
    <w:p w14:paraId="0C77BF24" w14:textId="060BF5EC" w:rsidR="000046FD" w:rsidRDefault="000046FD" w:rsidP="00AC36E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Projednání </w:t>
      </w:r>
      <w:r w:rsidR="00776310">
        <w:rPr>
          <w:rFonts w:eastAsia="Calibri" w:cstheme="minorHAnsi"/>
          <w:sz w:val="24"/>
          <w:szCs w:val="24"/>
        </w:rPr>
        <w:t xml:space="preserve">a schválení </w:t>
      </w:r>
      <w:r>
        <w:rPr>
          <w:rFonts w:eastAsia="Calibri" w:cstheme="minorHAnsi"/>
          <w:sz w:val="24"/>
          <w:szCs w:val="24"/>
        </w:rPr>
        <w:t>obsahu dohody o zrušení smlouvy mezi Ing</w:t>
      </w:r>
      <w:r w:rsidR="00F8745F">
        <w:rPr>
          <w:rFonts w:eastAsia="Calibri" w:cstheme="minorHAnsi"/>
          <w:sz w:val="24"/>
          <w:szCs w:val="24"/>
        </w:rPr>
        <w:t>.</w:t>
      </w:r>
      <w:r>
        <w:rPr>
          <w:rFonts w:eastAsia="Calibri" w:cstheme="minorHAnsi"/>
          <w:sz w:val="24"/>
          <w:szCs w:val="24"/>
        </w:rPr>
        <w:t xml:space="preserve"> Michaelou Raszkovou a obcí Žermanice</w:t>
      </w:r>
    </w:p>
    <w:p w14:paraId="70BA5461" w14:textId="3BB9EF67" w:rsidR="00640B74" w:rsidRDefault="00640B74" w:rsidP="00AC36E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Schválení dodatku č.4 s Innogy Energie, s.r.o. ke smlouvě o sdružených službách dodávky plynu</w:t>
      </w:r>
    </w:p>
    <w:p w14:paraId="0B95EAFF" w14:textId="77777777" w:rsidR="00202918" w:rsidRPr="0049701D" w:rsidRDefault="00202918" w:rsidP="006333B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  <w:sz w:val="24"/>
          <w:szCs w:val="24"/>
        </w:rPr>
      </w:pPr>
      <w:r w:rsidRPr="0049701D">
        <w:rPr>
          <w:rFonts w:eastAsia="Calibri" w:cstheme="minorHAnsi"/>
          <w:sz w:val="24"/>
          <w:szCs w:val="24"/>
        </w:rPr>
        <w:t>Různé</w:t>
      </w:r>
    </w:p>
    <w:p w14:paraId="1164ECDD" w14:textId="77777777" w:rsidR="00202918" w:rsidRPr="0049701D" w:rsidRDefault="00202918" w:rsidP="006333B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  <w:sz w:val="24"/>
          <w:szCs w:val="24"/>
        </w:rPr>
      </w:pPr>
      <w:r w:rsidRPr="0049701D">
        <w:rPr>
          <w:rFonts w:eastAsia="Calibri" w:cstheme="minorHAnsi"/>
          <w:sz w:val="24"/>
          <w:szCs w:val="24"/>
        </w:rPr>
        <w:t>Diskuse</w:t>
      </w:r>
    </w:p>
    <w:p w14:paraId="67DFA4E9" w14:textId="77777777" w:rsidR="00202918" w:rsidRPr="0049701D" w:rsidRDefault="00202918" w:rsidP="006333B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  <w:sz w:val="24"/>
          <w:szCs w:val="24"/>
        </w:rPr>
      </w:pPr>
      <w:r w:rsidRPr="0049701D">
        <w:rPr>
          <w:rFonts w:eastAsia="Calibri" w:cstheme="minorHAnsi"/>
          <w:sz w:val="24"/>
          <w:szCs w:val="24"/>
        </w:rPr>
        <w:t>Závěr</w:t>
      </w:r>
    </w:p>
    <w:p w14:paraId="09C67B8E" w14:textId="77777777" w:rsidR="006333BE" w:rsidRDefault="006333BE" w:rsidP="00C50E9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77B87099" w14:textId="77777777" w:rsidR="00AE5CBD" w:rsidRPr="00AE5CBD" w:rsidRDefault="001B774A" w:rsidP="00C50E98">
      <w:pPr>
        <w:pStyle w:val="Default"/>
        <w:rPr>
          <w:rFonts w:asciiTheme="minorHAnsi" w:hAnsiTheme="minorHAnsi" w:cstheme="minorHAnsi"/>
        </w:rPr>
      </w:pPr>
      <w:r w:rsidRPr="00AE5CBD">
        <w:rPr>
          <w:rFonts w:asciiTheme="minorHAnsi" w:hAnsiTheme="minorHAnsi" w:cstheme="minorHAnsi"/>
          <w:b/>
        </w:rPr>
        <w:t>Jste srdečně zváni</w:t>
      </w:r>
      <w:r w:rsidR="00C50E98" w:rsidRPr="00AE5CBD">
        <w:rPr>
          <w:rFonts w:asciiTheme="minorHAnsi" w:hAnsiTheme="minorHAnsi" w:cstheme="minorHAnsi"/>
          <w:b/>
        </w:rPr>
        <w:t xml:space="preserve">.                     </w:t>
      </w:r>
      <w:r w:rsidR="00C50E98" w:rsidRPr="00AE5CBD">
        <w:rPr>
          <w:rFonts w:asciiTheme="minorHAnsi" w:hAnsiTheme="minorHAnsi" w:cstheme="minorHAnsi"/>
        </w:rPr>
        <w:t xml:space="preserve">                                                      </w:t>
      </w:r>
    </w:p>
    <w:p w14:paraId="02DB2854" w14:textId="77777777" w:rsidR="00AE5CBD" w:rsidRPr="00AE5CBD" w:rsidRDefault="00AE5CBD" w:rsidP="00C50E98">
      <w:pPr>
        <w:pStyle w:val="Default"/>
        <w:rPr>
          <w:rFonts w:asciiTheme="minorHAnsi" w:hAnsiTheme="minorHAnsi" w:cstheme="minorHAnsi"/>
        </w:rPr>
      </w:pPr>
    </w:p>
    <w:p w14:paraId="03392224" w14:textId="77777777" w:rsidR="00AE5CBD" w:rsidRPr="00AE5CBD" w:rsidRDefault="00AE5CBD" w:rsidP="00C50E98">
      <w:pPr>
        <w:pStyle w:val="Default"/>
        <w:rPr>
          <w:rFonts w:asciiTheme="minorHAnsi" w:hAnsiTheme="minorHAnsi" w:cstheme="minorHAnsi"/>
        </w:rPr>
      </w:pPr>
    </w:p>
    <w:p w14:paraId="1E7EA232" w14:textId="0EEF0901" w:rsidR="001B774A" w:rsidRPr="00AE5CBD" w:rsidRDefault="00C50E98" w:rsidP="00C50E98">
      <w:pPr>
        <w:pStyle w:val="Default"/>
        <w:rPr>
          <w:rFonts w:asciiTheme="minorHAnsi" w:hAnsiTheme="minorHAnsi" w:cstheme="minorHAnsi"/>
          <w:b/>
        </w:rPr>
      </w:pPr>
      <w:r w:rsidRPr="00AE5CBD">
        <w:rPr>
          <w:rFonts w:asciiTheme="minorHAnsi" w:hAnsiTheme="minorHAnsi" w:cstheme="minorHAnsi"/>
        </w:rPr>
        <w:t xml:space="preserve">Ing. Petr Peikl           </w:t>
      </w:r>
    </w:p>
    <w:p w14:paraId="7B21270F" w14:textId="40B364BE" w:rsidR="002D2859" w:rsidRDefault="001B774A" w:rsidP="001B774A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AE5CBD">
        <w:rPr>
          <w:rFonts w:asciiTheme="minorHAnsi" w:hAnsiTheme="minorHAnsi" w:cstheme="minorHAnsi"/>
        </w:rPr>
        <w:t>starosta obce</w:t>
      </w:r>
      <w:r w:rsidRPr="001B774A">
        <w:rPr>
          <w:rFonts w:asciiTheme="minorHAnsi" w:hAnsiTheme="minorHAnsi" w:cstheme="minorHAnsi"/>
          <w:b/>
          <w:sz w:val="28"/>
          <w:szCs w:val="28"/>
        </w:rPr>
        <w:t xml:space="preserve">    </w:t>
      </w:r>
      <w:bookmarkEnd w:id="0"/>
    </w:p>
    <w:p w14:paraId="3D2CAB95" w14:textId="75BF55CE" w:rsidR="00C5447A" w:rsidRDefault="00C5447A" w:rsidP="001B774A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p w14:paraId="484BC881" w14:textId="1E57E2B1" w:rsidR="00C5447A" w:rsidRPr="001B774A" w:rsidRDefault="00C5447A" w:rsidP="001B774A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77703F">
        <w:rPr>
          <w:noProof/>
        </w:rPr>
        <w:drawing>
          <wp:inline distT="0" distB="0" distL="0" distR="0" wp14:anchorId="2CA0745F" wp14:editId="229D32B6">
            <wp:extent cx="823768" cy="571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198"/>
                    <a:stretch/>
                  </pic:blipFill>
                  <pic:spPr bwMode="auto">
                    <a:xfrm>
                      <a:off x="0" y="0"/>
                      <a:ext cx="828203" cy="57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447A" w:rsidRPr="001B774A" w:rsidSect="0004591A">
      <w:pgSz w:w="11906" w:h="16838"/>
      <w:pgMar w:top="568" w:right="141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3F9FB" w14:textId="77777777" w:rsidR="003063AF" w:rsidRDefault="003063AF" w:rsidP="00702C3D">
      <w:pPr>
        <w:spacing w:after="0" w:line="240" w:lineRule="auto"/>
      </w:pPr>
      <w:r>
        <w:separator/>
      </w:r>
    </w:p>
  </w:endnote>
  <w:endnote w:type="continuationSeparator" w:id="0">
    <w:p w14:paraId="7E4F74F0" w14:textId="77777777" w:rsidR="003063AF" w:rsidRDefault="003063AF" w:rsidP="0070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05005" w14:textId="77777777" w:rsidR="003063AF" w:rsidRDefault="003063AF" w:rsidP="00702C3D">
      <w:pPr>
        <w:spacing w:after="0" w:line="240" w:lineRule="auto"/>
      </w:pPr>
      <w:r>
        <w:separator/>
      </w:r>
    </w:p>
  </w:footnote>
  <w:footnote w:type="continuationSeparator" w:id="0">
    <w:p w14:paraId="4A952DBC" w14:textId="77777777" w:rsidR="003063AF" w:rsidRDefault="003063AF" w:rsidP="00702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17205"/>
    <w:multiLevelType w:val="hybridMultilevel"/>
    <w:tmpl w:val="0908C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056D0"/>
    <w:multiLevelType w:val="hybridMultilevel"/>
    <w:tmpl w:val="602499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5347F"/>
    <w:multiLevelType w:val="hybridMultilevel"/>
    <w:tmpl w:val="75A603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77EF4"/>
    <w:multiLevelType w:val="hybridMultilevel"/>
    <w:tmpl w:val="379CC0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DC304C"/>
    <w:multiLevelType w:val="hybridMultilevel"/>
    <w:tmpl w:val="5022A8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E9"/>
    <w:rsid w:val="000046FD"/>
    <w:rsid w:val="00011DB9"/>
    <w:rsid w:val="00021478"/>
    <w:rsid w:val="00023B34"/>
    <w:rsid w:val="00030FEA"/>
    <w:rsid w:val="0003721C"/>
    <w:rsid w:val="0004591A"/>
    <w:rsid w:val="0006232A"/>
    <w:rsid w:val="00095B3D"/>
    <w:rsid w:val="000A14F1"/>
    <w:rsid w:val="000C4267"/>
    <w:rsid w:val="000C6B69"/>
    <w:rsid w:val="000E602B"/>
    <w:rsid w:val="000E7571"/>
    <w:rsid w:val="00167D53"/>
    <w:rsid w:val="001A57D0"/>
    <w:rsid w:val="001B6475"/>
    <w:rsid w:val="001B774A"/>
    <w:rsid w:val="001C4246"/>
    <w:rsid w:val="001E2103"/>
    <w:rsid w:val="00202918"/>
    <w:rsid w:val="002047A4"/>
    <w:rsid w:val="002230A8"/>
    <w:rsid w:val="00226FAA"/>
    <w:rsid w:val="0025670D"/>
    <w:rsid w:val="00262ED9"/>
    <w:rsid w:val="00272F84"/>
    <w:rsid w:val="00275516"/>
    <w:rsid w:val="00282861"/>
    <w:rsid w:val="002C09D6"/>
    <w:rsid w:val="002C62F6"/>
    <w:rsid w:val="002D2859"/>
    <w:rsid w:val="002E2020"/>
    <w:rsid w:val="003063AF"/>
    <w:rsid w:val="00306EF7"/>
    <w:rsid w:val="003248E9"/>
    <w:rsid w:val="00337EEB"/>
    <w:rsid w:val="00340576"/>
    <w:rsid w:val="00342BCD"/>
    <w:rsid w:val="003717FB"/>
    <w:rsid w:val="003A4A5C"/>
    <w:rsid w:val="003C4B49"/>
    <w:rsid w:val="0046148F"/>
    <w:rsid w:val="00465C66"/>
    <w:rsid w:val="00484864"/>
    <w:rsid w:val="0048520A"/>
    <w:rsid w:val="0049701D"/>
    <w:rsid w:val="004B22DF"/>
    <w:rsid w:val="004C227A"/>
    <w:rsid w:val="004E630F"/>
    <w:rsid w:val="00517C95"/>
    <w:rsid w:val="00520762"/>
    <w:rsid w:val="0052099A"/>
    <w:rsid w:val="00541158"/>
    <w:rsid w:val="00550C7A"/>
    <w:rsid w:val="00582459"/>
    <w:rsid w:val="0058365F"/>
    <w:rsid w:val="005B1828"/>
    <w:rsid w:val="005E051B"/>
    <w:rsid w:val="00630574"/>
    <w:rsid w:val="006333BE"/>
    <w:rsid w:val="00640B74"/>
    <w:rsid w:val="006A190D"/>
    <w:rsid w:val="006C24A4"/>
    <w:rsid w:val="006C7D2D"/>
    <w:rsid w:val="006D1EC6"/>
    <w:rsid w:val="006E5D69"/>
    <w:rsid w:val="006E75F1"/>
    <w:rsid w:val="00702C3D"/>
    <w:rsid w:val="00704F37"/>
    <w:rsid w:val="0070702D"/>
    <w:rsid w:val="00771151"/>
    <w:rsid w:val="007724C9"/>
    <w:rsid w:val="007726CA"/>
    <w:rsid w:val="00776310"/>
    <w:rsid w:val="007A4C66"/>
    <w:rsid w:val="007B62FA"/>
    <w:rsid w:val="007D51BC"/>
    <w:rsid w:val="007F1500"/>
    <w:rsid w:val="008229F3"/>
    <w:rsid w:val="00841BA1"/>
    <w:rsid w:val="00852CB0"/>
    <w:rsid w:val="0089069B"/>
    <w:rsid w:val="008C5127"/>
    <w:rsid w:val="008D020E"/>
    <w:rsid w:val="0090741B"/>
    <w:rsid w:val="00937237"/>
    <w:rsid w:val="00954319"/>
    <w:rsid w:val="00961B17"/>
    <w:rsid w:val="00971306"/>
    <w:rsid w:val="009863B2"/>
    <w:rsid w:val="009B5713"/>
    <w:rsid w:val="009B6241"/>
    <w:rsid w:val="009D2F0B"/>
    <w:rsid w:val="009E373F"/>
    <w:rsid w:val="009F2252"/>
    <w:rsid w:val="00A00AE9"/>
    <w:rsid w:val="00A34F2C"/>
    <w:rsid w:val="00A43A23"/>
    <w:rsid w:val="00A44479"/>
    <w:rsid w:val="00A551CB"/>
    <w:rsid w:val="00A574A0"/>
    <w:rsid w:val="00A74758"/>
    <w:rsid w:val="00A75FCA"/>
    <w:rsid w:val="00AA3B68"/>
    <w:rsid w:val="00AC36EE"/>
    <w:rsid w:val="00AD6B9A"/>
    <w:rsid w:val="00AE5CBD"/>
    <w:rsid w:val="00B126E1"/>
    <w:rsid w:val="00B64F30"/>
    <w:rsid w:val="00B72002"/>
    <w:rsid w:val="00B93656"/>
    <w:rsid w:val="00BB38A0"/>
    <w:rsid w:val="00BE0D43"/>
    <w:rsid w:val="00BE4661"/>
    <w:rsid w:val="00C13CB4"/>
    <w:rsid w:val="00C317B7"/>
    <w:rsid w:val="00C4023C"/>
    <w:rsid w:val="00C45A25"/>
    <w:rsid w:val="00C45A6E"/>
    <w:rsid w:val="00C471D1"/>
    <w:rsid w:val="00C50E98"/>
    <w:rsid w:val="00C5447A"/>
    <w:rsid w:val="00C624C5"/>
    <w:rsid w:val="00C8784B"/>
    <w:rsid w:val="00C9478E"/>
    <w:rsid w:val="00CC55F3"/>
    <w:rsid w:val="00D01EEC"/>
    <w:rsid w:val="00D04CF0"/>
    <w:rsid w:val="00D15326"/>
    <w:rsid w:val="00D16E1A"/>
    <w:rsid w:val="00D20200"/>
    <w:rsid w:val="00D249DC"/>
    <w:rsid w:val="00D40776"/>
    <w:rsid w:val="00D43315"/>
    <w:rsid w:val="00D55E3A"/>
    <w:rsid w:val="00D56AEA"/>
    <w:rsid w:val="00D7614D"/>
    <w:rsid w:val="00DF304E"/>
    <w:rsid w:val="00E54CB7"/>
    <w:rsid w:val="00E73F14"/>
    <w:rsid w:val="00E840FC"/>
    <w:rsid w:val="00E971AC"/>
    <w:rsid w:val="00EB0707"/>
    <w:rsid w:val="00EB2CB2"/>
    <w:rsid w:val="00EC2B86"/>
    <w:rsid w:val="00EC2D64"/>
    <w:rsid w:val="00ED2235"/>
    <w:rsid w:val="00EF776E"/>
    <w:rsid w:val="00F15666"/>
    <w:rsid w:val="00F2037C"/>
    <w:rsid w:val="00F42179"/>
    <w:rsid w:val="00F766F7"/>
    <w:rsid w:val="00F8745F"/>
    <w:rsid w:val="00FA1475"/>
    <w:rsid w:val="00FB6D31"/>
    <w:rsid w:val="00FD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E7192"/>
  <w15:docId w15:val="{F61194C8-EA30-446B-9031-EBB89125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859"/>
  </w:style>
  <w:style w:type="paragraph" w:styleId="Nadpis2">
    <w:name w:val="heading 2"/>
    <w:basedOn w:val="Normln"/>
    <w:link w:val="Nadpis2Char"/>
    <w:uiPriority w:val="9"/>
    <w:qFormat/>
    <w:rsid w:val="001B77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48E9"/>
    <w:pPr>
      <w:ind w:left="720"/>
      <w:contextualSpacing/>
    </w:pPr>
  </w:style>
  <w:style w:type="paragraph" w:customStyle="1" w:styleId="Default">
    <w:name w:val="Default"/>
    <w:rsid w:val="00D433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02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C3D"/>
  </w:style>
  <w:style w:type="paragraph" w:styleId="Zpat">
    <w:name w:val="footer"/>
    <w:basedOn w:val="Normln"/>
    <w:link w:val="ZpatChar"/>
    <w:uiPriority w:val="99"/>
    <w:unhideWhenUsed/>
    <w:rsid w:val="00702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C3D"/>
  </w:style>
  <w:style w:type="paragraph" w:styleId="Textbubliny">
    <w:name w:val="Balloon Text"/>
    <w:basedOn w:val="Normln"/>
    <w:link w:val="TextbublinyChar"/>
    <w:uiPriority w:val="99"/>
    <w:semiHidden/>
    <w:unhideWhenUsed/>
    <w:rsid w:val="00A43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A2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1B774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D0893-19DC-4250-B8D7-6FB20CA3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Obec</cp:lastModifiedBy>
  <cp:revision>3</cp:revision>
  <cp:lastPrinted>2020-04-22T14:50:00Z</cp:lastPrinted>
  <dcterms:created xsi:type="dcterms:W3CDTF">2020-06-17T07:53:00Z</dcterms:created>
  <dcterms:modified xsi:type="dcterms:W3CDTF">2020-06-17T07:55:00Z</dcterms:modified>
</cp:coreProperties>
</file>